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88" w:rsidRPr="00D93988" w:rsidRDefault="00D93988" w:rsidP="00D93988">
      <w:pPr>
        <w:rPr>
          <w:rFonts w:ascii="Times New Roman" w:hAnsi="Times New Roman" w:cs="Times New Roman"/>
          <w:sz w:val="24"/>
          <w:szCs w:val="24"/>
        </w:rPr>
      </w:pPr>
      <w:r w:rsidRPr="00D93988">
        <w:rPr>
          <w:rFonts w:ascii="Times New Roman" w:hAnsi="Times New Roman" w:cs="Times New Roman"/>
          <w:sz w:val="24"/>
          <w:szCs w:val="24"/>
        </w:rPr>
        <w:t>GM.271.</w:t>
      </w:r>
      <w:r w:rsidR="00D46DBA">
        <w:rPr>
          <w:rFonts w:ascii="Times New Roman" w:hAnsi="Times New Roman" w:cs="Times New Roman"/>
          <w:sz w:val="24"/>
          <w:szCs w:val="24"/>
        </w:rPr>
        <w:t>4</w:t>
      </w:r>
      <w:r w:rsidR="00126E05">
        <w:rPr>
          <w:rFonts w:ascii="Times New Roman" w:hAnsi="Times New Roman" w:cs="Times New Roman"/>
          <w:sz w:val="24"/>
          <w:szCs w:val="24"/>
        </w:rPr>
        <w:t>.2018</w:t>
      </w:r>
      <w:r w:rsidRPr="00D93988">
        <w:rPr>
          <w:rFonts w:ascii="Times New Roman" w:hAnsi="Times New Roman" w:cs="Times New Roman"/>
          <w:sz w:val="24"/>
          <w:szCs w:val="24"/>
        </w:rPr>
        <w:t>.MC</w:t>
      </w:r>
    </w:p>
    <w:p w:rsidR="003C020B" w:rsidRPr="003C020B" w:rsidRDefault="00F13304" w:rsidP="003C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31">
        <w:rPr>
          <w:rFonts w:ascii="Times New Roman" w:hAnsi="Times New Roman" w:cs="Times New Roman"/>
          <w:b/>
          <w:sz w:val="28"/>
          <w:szCs w:val="28"/>
        </w:rPr>
        <w:t>PLAN ZAMÓWIEŃ PUBL</w:t>
      </w:r>
      <w:r w:rsidR="00126E05">
        <w:rPr>
          <w:rFonts w:ascii="Times New Roman" w:hAnsi="Times New Roman" w:cs="Times New Roman"/>
          <w:b/>
          <w:sz w:val="28"/>
          <w:szCs w:val="28"/>
        </w:rPr>
        <w:t>ICZNYCH  GMINY KLUCZBORK NA 2018</w:t>
      </w:r>
      <w:r w:rsidRPr="005A3B31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F13304" w:rsidRDefault="00F13304" w:rsidP="00F13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83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13a  ustawy z dnia 29 stycznia 2004 Prawo zamówień publicznych (</w:t>
      </w:r>
      <w:r w:rsidR="00126E05" w:rsidRPr="00126E05">
        <w:rPr>
          <w:rFonts w:ascii="Times New Roman" w:eastAsia="Calibri" w:hAnsi="Times New Roman" w:cs="Times New Roman"/>
          <w:sz w:val="24"/>
          <w:szCs w:val="24"/>
        </w:rPr>
        <w:t xml:space="preserve">tekst jednolity: Dz. U. z 2017 r. poz. </w:t>
      </w:r>
      <w:r w:rsidR="00126E05" w:rsidRPr="00126E05">
        <w:rPr>
          <w:rFonts w:ascii="Times New Roman" w:eastAsia="Calibri" w:hAnsi="Times New Roman" w:cs="Times New Roman"/>
          <w:color w:val="343434"/>
          <w:sz w:val="24"/>
          <w:szCs w:val="24"/>
        </w:rPr>
        <w:t>1579</w:t>
      </w:r>
      <w:r w:rsidR="00126E05">
        <w:rPr>
          <w:color w:val="34343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późn. zm.)</w:t>
      </w:r>
    </w:p>
    <w:p w:rsidR="003C020B" w:rsidRDefault="003C020B" w:rsidP="00F133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4358"/>
        <w:gridCol w:w="2153"/>
        <w:gridCol w:w="2241"/>
        <w:gridCol w:w="2012"/>
        <w:gridCol w:w="2551"/>
      </w:tblGrid>
      <w:tr w:rsidR="00BE1B41" w:rsidTr="00BE1B41">
        <w:trPr>
          <w:trHeight w:val="46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zamówienia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tryb lub inna procedura udzielania zamówienia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Orientacyjna wartość zamówienia</w:t>
            </w:r>
          </w:p>
          <w:p w:rsidR="003E24C1" w:rsidRDefault="003E24C1" w:rsidP="003E2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Default="00BE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wszczęcia postępowania w ujęciu kwartalnym</w:t>
            </w:r>
          </w:p>
        </w:tc>
      </w:tr>
      <w:tr w:rsidR="00BE1B41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Pr="00126E05" w:rsidRDefault="00BE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Pr="00126E05" w:rsidRDefault="007B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eastAsia="Calibri" w:hAnsi="Times New Roman" w:cs="Times New Roman"/>
                <w:sz w:val="24"/>
                <w:szCs w:val="24"/>
              </w:rPr>
              <w:t>Uzupełnienie ubytków w drogach gminnych gruntowych tłuczniem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Pr="00126E05" w:rsidRDefault="00BE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Pr="00126E05" w:rsidRDefault="00BE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B41" w:rsidRPr="00322945" w:rsidRDefault="003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45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B41" w:rsidRPr="00126E05" w:rsidRDefault="0012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="002742E1"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B41" w:rsidRPr="00126E0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30554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54" w:rsidRPr="00126E05" w:rsidRDefault="0033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54" w:rsidRPr="00126E05" w:rsidRDefault="007B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eastAsia="Calibri" w:hAnsi="Times New Roman" w:cs="Times New Roman"/>
                <w:sz w:val="24"/>
                <w:szCs w:val="24"/>
              </w:rPr>
              <w:t>Remonty cząstkowe dróg gminnych bitumicznych - gmina Kluczbork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54" w:rsidRPr="00126E05" w:rsidRDefault="0033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Roboty budowlane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54" w:rsidRPr="00126E05" w:rsidRDefault="0033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54" w:rsidRPr="00322945" w:rsidRDefault="00330554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45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54" w:rsidRPr="00126E05" w:rsidRDefault="0012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="002742E1"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554" w:rsidRPr="00126E0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26E05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E05" w:rsidRDefault="0012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26E05" w:rsidRPr="00126E05" w:rsidRDefault="0012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E05" w:rsidRPr="00126E05" w:rsidRDefault="00126E05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Budowa oczyszczalni przydomowych          w miejscowości Bażany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E05" w:rsidRPr="00126E05" w:rsidRDefault="00126E05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E05" w:rsidRPr="00126E05" w:rsidRDefault="00126E05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E05" w:rsidRPr="00021E17" w:rsidRDefault="00126E05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3.162.600,00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E05" w:rsidRPr="00126E05" w:rsidRDefault="00126E05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Rewitalizacja Parku Dzierżona w Kluczborku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FB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6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32">
              <w:rPr>
                <w:rFonts w:ascii="Times New Roman" w:hAnsi="Times New Roman" w:cs="Times New Roman"/>
                <w:sz w:val="24"/>
                <w:szCs w:val="24"/>
              </w:rPr>
              <w:t>Zakup sprzętu komputerowego, urządzeń peryferyjnych, wartości niematerialnych i prawnych oraz opracowanie i wdrożenie elektronicznych usług publicznych w Gminie Kluczbork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Dostawy i usługi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6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644.100,00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Kluczborski Budżet Obywatelski – </w:t>
            </w:r>
          </w:p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zadań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Dostawy i roboty budowlane 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Przetarg nieograniczony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podwórka przy ul. Kochanowskiego 2, 4, 6 i ul. Sienkiewicza 2 w Kluczborku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kładki pieszo-rowerowej przy zbiorniku „KLUCZBORK” </w:t>
            </w:r>
          </w:p>
          <w:p w:rsidR="006F28AD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A430AD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AD">
              <w:rPr>
                <w:rFonts w:ascii="Times New Roman" w:hAnsi="Times New Roman" w:cs="Times New Roman"/>
                <w:sz w:val="24"/>
                <w:szCs w:val="24"/>
              </w:rPr>
              <w:t>Serwisowanie przydomowych oczyszczalni ścieków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Default="006F28AD" w:rsidP="0002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632B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0B12FF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FF">
              <w:rPr>
                <w:rFonts w:ascii="Times New Roman" w:hAnsi="Times New Roman" w:cs="Times New Roman"/>
                <w:sz w:val="24"/>
                <w:szCs w:val="24"/>
              </w:rPr>
              <w:t>Budowa rowów odwadniających drogę gminną w Kuniowie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DC627E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3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dwóch samochodów osobowych do przewozu osób niepełnosprawnych dla potrzeb Środowiskowego Domu Samopomocy w Kluczborku z filią </w:t>
            </w:r>
          </w:p>
          <w:p w:rsidR="006F28AD" w:rsidRPr="000B12FF" w:rsidRDefault="006F28AD" w:rsidP="003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Kuniowie.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9E">
              <w:rPr>
                <w:rFonts w:ascii="Times New Roman" w:eastAsia="Calibri" w:hAnsi="Times New Roman" w:cs="Times New Roman"/>
                <w:szCs w:val="24"/>
              </w:rPr>
              <w:t>Odbieranie i zagospodarowanie odpadów komunalnych pochodzących od właścicieli nieruchomości z terenu Gminy Kluczbork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9E"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9E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9E">
              <w:rPr>
                <w:rFonts w:ascii="Times New Roman" w:hAnsi="Times New Roman" w:cs="Times New Roman"/>
                <w:sz w:val="24"/>
                <w:szCs w:val="24"/>
              </w:rPr>
              <w:t>II kwartał 2018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5A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Utworzenie i p</w:t>
            </w:r>
            <w:r w:rsidRPr="00CD5B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rowadzenie Punktu Selektywnej Zbiórki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Odpadów Komunalnych na terenie</w:t>
            </w:r>
            <w:r w:rsidRPr="00CD5B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gminy Kluczbork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9E"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9E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CD5B9E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D5B9E">
              <w:rPr>
                <w:rFonts w:ascii="Times New Roman" w:hAnsi="Times New Roman" w:cs="Times New Roman"/>
                <w:sz w:val="24"/>
                <w:szCs w:val="24"/>
              </w:rPr>
              <w:t>II kwartał 2018 r.</w:t>
            </w:r>
          </w:p>
        </w:tc>
      </w:tr>
      <w:tr w:rsidR="006F28AD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F28AD" w:rsidRDefault="006F28AD" w:rsidP="0062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Default="006F28AD" w:rsidP="00A435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Budowa obwodnicy miasta Kluczborka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ronda na drodze powiatowej nr DP 13201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ronda na DK 42 ul. Byczyńska w Kluczborku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Roboty budowlane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Przetarg nieograniczony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8.500.000,00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8AD" w:rsidRPr="00126E05" w:rsidRDefault="006F28AD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A32D6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39437F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7F">
              <w:rPr>
                <w:rFonts w:ascii="Times New Roman" w:hAnsi="Times New Roman" w:cs="Times New Roman"/>
                <w:sz w:val="24"/>
                <w:szCs w:val="24"/>
              </w:rPr>
              <w:t xml:space="preserve">Kredyt długoterminowy w kwocie </w:t>
            </w:r>
            <w:r w:rsidR="00F1387D">
              <w:rPr>
                <w:rFonts w:ascii="Times New Roman" w:hAnsi="Times New Roman" w:cs="Times New Roman"/>
                <w:sz w:val="24"/>
                <w:szCs w:val="24"/>
              </w:rPr>
              <w:t>7.000.000,00 zł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39437F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7F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39437F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7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14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1.550.000,00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8C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A32D6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6E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331331" w:rsidRDefault="00BA32D6" w:rsidP="004A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Dostawa środków czystości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gminy Kluczbork na lata 2019</w:t>
            </w:r>
            <w:r w:rsidRPr="00331331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55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Dostawy  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Przetarg nieograniczony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33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IV kwartał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A32D6" w:rsidRPr="00126E05" w:rsidTr="00BE1B4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Default="00BA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0B12FF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FF">
              <w:rPr>
                <w:rFonts w:ascii="Times New Roman" w:hAnsi="Times New Roman" w:cs="Times New Roman"/>
                <w:sz w:val="24"/>
                <w:szCs w:val="24"/>
              </w:rPr>
              <w:t>Dostawa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liwa dla Gminy Kluczbork na 2019</w:t>
            </w:r>
            <w:r w:rsidRPr="000B12FF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D6" w:rsidRPr="00126E05" w:rsidRDefault="00BA32D6" w:rsidP="00A4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 kwartał 2018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47213B" w:rsidRPr="00126E05" w:rsidRDefault="0047213B"/>
    <w:p w:rsidR="003C020B" w:rsidRPr="00126E05" w:rsidRDefault="003C020B"/>
    <w:p w:rsidR="003C020B" w:rsidRPr="00331331" w:rsidRDefault="003C020B">
      <w:pPr>
        <w:rPr>
          <w:rFonts w:ascii="Times New Roman" w:hAnsi="Times New Roman" w:cs="Times New Roman"/>
          <w:sz w:val="24"/>
          <w:szCs w:val="24"/>
        </w:rPr>
      </w:pPr>
      <w:r w:rsidRPr="00126E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2BB">
        <w:rPr>
          <w:rFonts w:ascii="Times New Roman" w:hAnsi="Times New Roman" w:cs="Times New Roman"/>
          <w:sz w:val="24"/>
          <w:szCs w:val="24"/>
        </w:rPr>
        <w:t>Kluczbork, dnia 12</w:t>
      </w:r>
      <w:r w:rsidR="00126E05" w:rsidRPr="00126E05">
        <w:rPr>
          <w:rFonts w:ascii="Times New Roman" w:hAnsi="Times New Roman" w:cs="Times New Roman"/>
          <w:sz w:val="24"/>
          <w:szCs w:val="24"/>
        </w:rPr>
        <w:t xml:space="preserve"> stycznia 2018</w:t>
      </w:r>
      <w:r w:rsidRPr="00126E05">
        <w:rPr>
          <w:rFonts w:ascii="Times New Roman" w:hAnsi="Times New Roman" w:cs="Times New Roman"/>
          <w:sz w:val="24"/>
          <w:szCs w:val="24"/>
        </w:rPr>
        <w:t xml:space="preserve"> r.      </w:t>
      </w:r>
      <w:r w:rsidRPr="00126E05">
        <w:t xml:space="preserve">                                                                                                        </w:t>
      </w:r>
      <w:r w:rsidRPr="00126E0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sectPr w:rsidR="003C020B" w:rsidRPr="00331331" w:rsidSect="00D95A1D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FFA" w:rsidRDefault="00DD7FFA" w:rsidP="00D35746">
      <w:pPr>
        <w:spacing w:after="0" w:line="240" w:lineRule="auto"/>
      </w:pPr>
      <w:r>
        <w:separator/>
      </w:r>
    </w:p>
  </w:endnote>
  <w:endnote w:type="continuationSeparator" w:id="1">
    <w:p w:rsidR="00DD7FFA" w:rsidRDefault="00DD7FFA" w:rsidP="00D3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9235"/>
      <w:docPartObj>
        <w:docPartGallery w:val="Page Numbers (Bottom of Page)"/>
        <w:docPartUnique/>
      </w:docPartObj>
    </w:sdtPr>
    <w:sdtContent>
      <w:p w:rsidR="00A435D6" w:rsidRDefault="00274109">
        <w:pPr>
          <w:pStyle w:val="Stopka"/>
          <w:jc w:val="right"/>
        </w:pPr>
        <w:fldSimple w:instr=" PAGE   \* MERGEFORMAT ">
          <w:r w:rsidR="00B632BB">
            <w:rPr>
              <w:noProof/>
            </w:rPr>
            <w:t>2</w:t>
          </w:r>
        </w:fldSimple>
      </w:p>
    </w:sdtContent>
  </w:sdt>
  <w:p w:rsidR="00A435D6" w:rsidRDefault="00A435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FFA" w:rsidRDefault="00DD7FFA" w:rsidP="00D35746">
      <w:pPr>
        <w:spacing w:after="0" w:line="240" w:lineRule="auto"/>
      </w:pPr>
      <w:r>
        <w:separator/>
      </w:r>
    </w:p>
  </w:footnote>
  <w:footnote w:type="continuationSeparator" w:id="1">
    <w:p w:rsidR="00DD7FFA" w:rsidRDefault="00DD7FFA" w:rsidP="00D3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B41"/>
    <w:rsid w:val="00021E17"/>
    <w:rsid w:val="000306D1"/>
    <w:rsid w:val="00047C5D"/>
    <w:rsid w:val="000B12FF"/>
    <w:rsid w:val="00102243"/>
    <w:rsid w:val="001129E1"/>
    <w:rsid w:val="001230DC"/>
    <w:rsid w:val="00126E05"/>
    <w:rsid w:val="0014394C"/>
    <w:rsid w:val="0018738F"/>
    <w:rsid w:val="001E3E83"/>
    <w:rsid w:val="001F2B87"/>
    <w:rsid w:val="001F2D7F"/>
    <w:rsid w:val="00246A3C"/>
    <w:rsid w:val="00274109"/>
    <w:rsid w:val="002742E1"/>
    <w:rsid w:val="0029791A"/>
    <w:rsid w:val="002B2686"/>
    <w:rsid w:val="002C3442"/>
    <w:rsid w:val="002C5F31"/>
    <w:rsid w:val="002C5F7C"/>
    <w:rsid w:val="002D01A9"/>
    <w:rsid w:val="002D1032"/>
    <w:rsid w:val="002E3B84"/>
    <w:rsid w:val="00314AED"/>
    <w:rsid w:val="00322945"/>
    <w:rsid w:val="003260DE"/>
    <w:rsid w:val="00327324"/>
    <w:rsid w:val="00330554"/>
    <w:rsid w:val="00331331"/>
    <w:rsid w:val="0034349A"/>
    <w:rsid w:val="0039437F"/>
    <w:rsid w:val="00395AEE"/>
    <w:rsid w:val="003B457A"/>
    <w:rsid w:val="003C020B"/>
    <w:rsid w:val="003E24C1"/>
    <w:rsid w:val="003E58AF"/>
    <w:rsid w:val="00446D52"/>
    <w:rsid w:val="0047213B"/>
    <w:rsid w:val="00475A05"/>
    <w:rsid w:val="004A464C"/>
    <w:rsid w:val="004C6744"/>
    <w:rsid w:val="00501DB2"/>
    <w:rsid w:val="005054C8"/>
    <w:rsid w:val="00513921"/>
    <w:rsid w:val="00556C93"/>
    <w:rsid w:val="005A3B31"/>
    <w:rsid w:val="005A44EC"/>
    <w:rsid w:val="005F0119"/>
    <w:rsid w:val="00606FC7"/>
    <w:rsid w:val="006141A9"/>
    <w:rsid w:val="00626A4B"/>
    <w:rsid w:val="0063768F"/>
    <w:rsid w:val="00651C4B"/>
    <w:rsid w:val="00652AAF"/>
    <w:rsid w:val="00663DE0"/>
    <w:rsid w:val="006D3A2D"/>
    <w:rsid w:val="006E0FFC"/>
    <w:rsid w:val="006E15E3"/>
    <w:rsid w:val="006E3627"/>
    <w:rsid w:val="006E48A2"/>
    <w:rsid w:val="006F28AD"/>
    <w:rsid w:val="00700E9E"/>
    <w:rsid w:val="0072276B"/>
    <w:rsid w:val="00732459"/>
    <w:rsid w:val="007462EA"/>
    <w:rsid w:val="00780C20"/>
    <w:rsid w:val="00787703"/>
    <w:rsid w:val="007A5139"/>
    <w:rsid w:val="007B068A"/>
    <w:rsid w:val="007D22D5"/>
    <w:rsid w:val="007D57BC"/>
    <w:rsid w:val="008422E5"/>
    <w:rsid w:val="00861B0E"/>
    <w:rsid w:val="008C5D37"/>
    <w:rsid w:val="008C7856"/>
    <w:rsid w:val="009123AC"/>
    <w:rsid w:val="0093525E"/>
    <w:rsid w:val="00957E51"/>
    <w:rsid w:val="00963E0F"/>
    <w:rsid w:val="00996EAE"/>
    <w:rsid w:val="009A1B82"/>
    <w:rsid w:val="009B55D2"/>
    <w:rsid w:val="009C322D"/>
    <w:rsid w:val="009E3066"/>
    <w:rsid w:val="009F1CF1"/>
    <w:rsid w:val="00A01770"/>
    <w:rsid w:val="00A274A6"/>
    <w:rsid w:val="00A327A7"/>
    <w:rsid w:val="00A33E4A"/>
    <w:rsid w:val="00A430AD"/>
    <w:rsid w:val="00A435D6"/>
    <w:rsid w:val="00A44DB4"/>
    <w:rsid w:val="00A45D2B"/>
    <w:rsid w:val="00A81BEF"/>
    <w:rsid w:val="00AE3F9E"/>
    <w:rsid w:val="00AE54F4"/>
    <w:rsid w:val="00AE567F"/>
    <w:rsid w:val="00B632BB"/>
    <w:rsid w:val="00BA32D6"/>
    <w:rsid w:val="00BA72A6"/>
    <w:rsid w:val="00BB3629"/>
    <w:rsid w:val="00BC2E56"/>
    <w:rsid w:val="00BC31A7"/>
    <w:rsid w:val="00BE1B41"/>
    <w:rsid w:val="00BE4E01"/>
    <w:rsid w:val="00C27730"/>
    <w:rsid w:val="00CA313D"/>
    <w:rsid w:val="00CD4D13"/>
    <w:rsid w:val="00CD5B9E"/>
    <w:rsid w:val="00CF1604"/>
    <w:rsid w:val="00D26503"/>
    <w:rsid w:val="00D35746"/>
    <w:rsid w:val="00D44B25"/>
    <w:rsid w:val="00D46DBA"/>
    <w:rsid w:val="00D93988"/>
    <w:rsid w:val="00D95A1D"/>
    <w:rsid w:val="00DC627E"/>
    <w:rsid w:val="00DC7C52"/>
    <w:rsid w:val="00DD7FFA"/>
    <w:rsid w:val="00E65EC4"/>
    <w:rsid w:val="00E74A85"/>
    <w:rsid w:val="00E93136"/>
    <w:rsid w:val="00EB2E7F"/>
    <w:rsid w:val="00F13304"/>
    <w:rsid w:val="00F1387D"/>
    <w:rsid w:val="00F22482"/>
    <w:rsid w:val="00F313DD"/>
    <w:rsid w:val="00F574AB"/>
    <w:rsid w:val="00F75251"/>
    <w:rsid w:val="00FA05E4"/>
    <w:rsid w:val="00FC5DE8"/>
    <w:rsid w:val="00FD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3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746"/>
  </w:style>
  <w:style w:type="paragraph" w:styleId="Stopka">
    <w:name w:val="footer"/>
    <w:basedOn w:val="Normalny"/>
    <w:link w:val="StopkaZnak"/>
    <w:uiPriority w:val="99"/>
    <w:unhideWhenUsed/>
    <w:rsid w:val="00D3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555C-CE27-465E-938C-2255766E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85</cp:revision>
  <cp:lastPrinted>2018-01-11T12:41:00Z</cp:lastPrinted>
  <dcterms:created xsi:type="dcterms:W3CDTF">2017-01-03T07:45:00Z</dcterms:created>
  <dcterms:modified xsi:type="dcterms:W3CDTF">2018-01-12T07:38:00Z</dcterms:modified>
</cp:coreProperties>
</file>