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58" w:rsidRPr="00C9065D" w:rsidRDefault="00F37F58" w:rsidP="0077433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C9065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Uchwała Nr XXXIX/409/13</w:t>
      </w:r>
    </w:p>
    <w:p w:rsidR="00F37F58" w:rsidRPr="00C9065D" w:rsidRDefault="00F37F58" w:rsidP="00220EA4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Rady Miejskiej w Kluczborku </w:t>
      </w:r>
    </w:p>
    <w:p w:rsidR="00F37F58" w:rsidRPr="00C9065D" w:rsidRDefault="00F37F58" w:rsidP="0077433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                                                 z dnia 25 września 2013r.</w:t>
      </w:r>
    </w:p>
    <w:p w:rsidR="00F37F58" w:rsidRPr="00C9065D" w:rsidRDefault="00F37F58" w:rsidP="0077433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</w:p>
    <w:p w:rsidR="00F37F58" w:rsidRPr="00C9065D" w:rsidRDefault="00F37F5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>w sprawie przyjęcia zmiany Statutu Związku Gmin Śląska Opolskiego       w Opolu</w:t>
      </w:r>
    </w:p>
    <w:p w:rsidR="00F37F58" w:rsidRPr="00C9065D" w:rsidRDefault="00F37F58" w:rsidP="0077433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9065D">
        <w:rPr>
          <w:rFonts w:ascii="Times New Roman" w:hAnsi="Times New Roman"/>
          <w:sz w:val="28"/>
          <w:szCs w:val="28"/>
        </w:rPr>
        <w:t xml:space="preserve">                  Na podstawie art. 18 ust. 2 pkt. 12 w związku z art. 67 ust. 3 ustawy z dnia 8 marca 1990 r. o samorządzie gminnym (Dz. U. z 2013 r. poz. 594</w:t>
      </w:r>
      <w:r>
        <w:rPr>
          <w:rFonts w:ascii="Times New Roman" w:hAnsi="Times New Roman"/>
          <w:sz w:val="28"/>
          <w:szCs w:val="28"/>
        </w:rPr>
        <w:t xml:space="preserve">           z późn. zm. </w:t>
      </w:r>
      <w:r w:rsidRPr="00C9065D">
        <w:rPr>
          <w:rFonts w:ascii="Times New Roman" w:hAnsi="Times New Roman"/>
          <w:sz w:val="28"/>
          <w:szCs w:val="28"/>
        </w:rPr>
        <w:t>)   Rada Miejska w Kluczborku  uchwala, co następuje:</w:t>
      </w:r>
    </w:p>
    <w:p w:rsidR="00F37F58" w:rsidRPr="00B677E7" w:rsidRDefault="00F37F58" w:rsidP="0077433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677E7">
        <w:rPr>
          <w:rFonts w:ascii="Times New Roman" w:hAnsi="Times New Roman"/>
          <w:b/>
          <w:sz w:val="28"/>
          <w:szCs w:val="28"/>
        </w:rPr>
        <w:t>§ 1.</w:t>
      </w:r>
      <w:r w:rsidRPr="00B677E7">
        <w:rPr>
          <w:rFonts w:ascii="Times New Roman" w:hAnsi="Times New Roman"/>
          <w:sz w:val="28"/>
          <w:szCs w:val="28"/>
        </w:rPr>
        <w:t xml:space="preserve"> Załącznik nr 1 do Statutu Związku Gmin Śląska Opolskiego (Dziennik Urzędowy Województwa Opolskiego z 1997 r. Nr 15 poz. 90, z 2009 r. Nr 82, poz. 1208, z 2010 r. Nr 110, poz. 1204, z 2012 r. poz. 97, z 2013 r. </w:t>
      </w:r>
      <w:r w:rsidRPr="00B677E7">
        <w:rPr>
          <w:rFonts w:ascii="Times New Roman" w:hAnsi="Times New Roman"/>
          <w:color w:val="000000"/>
          <w:sz w:val="28"/>
          <w:szCs w:val="28"/>
        </w:rPr>
        <w:t>poz. 1521</w:t>
      </w:r>
      <w:r w:rsidRPr="00B677E7">
        <w:rPr>
          <w:rFonts w:ascii="Times New Roman" w:hAnsi="Times New Roman"/>
          <w:sz w:val="28"/>
          <w:szCs w:val="28"/>
        </w:rPr>
        <w:t>) otrzymuje następujące brzmienie: „Załącznik nr 1 do Statutu Związku Gmin Śląska Opolskiego Wykaz Członków Związku Gmin Śląska Opolskiego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Bierawa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Byczyna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Cisek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Dąbrowa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Dobrzeń Wielki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Domaszowice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Głuchołazy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Gogolin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Grodków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Kamiennik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Kędzierzyn-Koźle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Kluczbork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Komprachcice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Korfantów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Lasowice Wielkie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Lewin Brzeski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Lubsza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Łambinowice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Łubniany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Olesno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Olszanka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Opole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Otmuchów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Pawłowiczki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Pokój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Polska Cerekiew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Reńska Wieś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Skarbimierz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Skoroszyce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Strzelce Opolskie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Świerczów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Tułowice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Walce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Wilków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Wołczyn</w:t>
      </w:r>
    </w:p>
    <w:p w:rsidR="00F37F58" w:rsidRPr="00C9065D" w:rsidRDefault="00F37F58" w:rsidP="00AE7387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Zawadzkie</w:t>
      </w:r>
    </w:p>
    <w:p w:rsidR="00F37F58" w:rsidRPr="00C9065D" w:rsidRDefault="00F37F58" w:rsidP="00AE7387">
      <w:pPr>
        <w:numPr>
          <w:ilvl w:val="0"/>
          <w:numId w:val="2"/>
        </w:numPr>
        <w:spacing w:after="60" w:line="240" w:lineRule="exact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 xml:space="preserve">Zdzieszowice”. </w:t>
      </w:r>
    </w:p>
    <w:p w:rsidR="00F37F58" w:rsidRPr="00C9065D" w:rsidRDefault="00F37F58" w:rsidP="00E06B2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>§ 2.</w:t>
      </w:r>
      <w:r w:rsidRPr="00C9065D">
        <w:rPr>
          <w:rFonts w:ascii="Times New Roman" w:hAnsi="Times New Roman"/>
          <w:sz w:val="28"/>
          <w:szCs w:val="28"/>
        </w:rPr>
        <w:t xml:space="preserve"> Wykonanie uchwały powierza się Burmistrzowi Miasta Kluczborka.</w:t>
      </w:r>
    </w:p>
    <w:p w:rsidR="00F37F58" w:rsidRPr="00C9065D" w:rsidRDefault="00F37F58" w:rsidP="00E06B2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065D">
        <w:rPr>
          <w:rFonts w:ascii="Times New Roman" w:hAnsi="Times New Roman"/>
          <w:b/>
          <w:sz w:val="28"/>
          <w:szCs w:val="28"/>
        </w:rPr>
        <w:t>§ 3.</w:t>
      </w:r>
      <w:r w:rsidRPr="00C9065D">
        <w:rPr>
          <w:rFonts w:ascii="Times New Roman" w:hAnsi="Times New Roman"/>
          <w:sz w:val="28"/>
          <w:szCs w:val="28"/>
        </w:rPr>
        <w:t xml:space="preserve"> Uchwała wchodzi w życie z dniem podjęcia.</w:t>
      </w:r>
    </w:p>
    <w:p w:rsidR="00F37F58" w:rsidRPr="00C9065D" w:rsidRDefault="00F37F58" w:rsidP="00E06B2F">
      <w:pPr>
        <w:jc w:val="both"/>
        <w:rPr>
          <w:rFonts w:ascii="Times New Roman" w:hAnsi="Times New Roman"/>
          <w:sz w:val="28"/>
          <w:szCs w:val="28"/>
        </w:rPr>
      </w:pPr>
    </w:p>
    <w:p w:rsidR="00F37F58" w:rsidRPr="00C9065D" w:rsidRDefault="00F37F58" w:rsidP="00E06B2F">
      <w:pPr>
        <w:jc w:val="both"/>
        <w:rPr>
          <w:rFonts w:ascii="Times New Roman" w:hAnsi="Times New Roman"/>
          <w:sz w:val="28"/>
          <w:szCs w:val="28"/>
        </w:rPr>
      </w:pPr>
      <w:r w:rsidRPr="00C9065D">
        <w:rPr>
          <w:rFonts w:ascii="Times New Roman" w:hAnsi="Times New Roman"/>
          <w:sz w:val="28"/>
          <w:szCs w:val="28"/>
        </w:rPr>
        <w:t xml:space="preserve"> </w:t>
      </w:r>
    </w:p>
    <w:p w:rsidR="00F37F58" w:rsidRPr="00C9065D" w:rsidRDefault="00F37F58" w:rsidP="0077433A">
      <w:pPr>
        <w:pStyle w:val="NormalWeb"/>
        <w:rPr>
          <w:sz w:val="28"/>
          <w:szCs w:val="28"/>
        </w:rPr>
      </w:pPr>
      <w:r w:rsidRPr="00C9065D">
        <w:rPr>
          <w:sz w:val="28"/>
          <w:szCs w:val="28"/>
        </w:rPr>
        <w:t xml:space="preserve">                                                                                   Przewodniczący </w:t>
      </w:r>
    </w:p>
    <w:p w:rsidR="00F37F58" w:rsidRPr="00C9065D" w:rsidRDefault="00F37F58" w:rsidP="0077433A">
      <w:pPr>
        <w:pStyle w:val="NormalWeb"/>
        <w:rPr>
          <w:sz w:val="28"/>
          <w:szCs w:val="28"/>
        </w:rPr>
      </w:pPr>
      <w:r w:rsidRPr="00C9065D">
        <w:rPr>
          <w:sz w:val="28"/>
          <w:szCs w:val="28"/>
        </w:rPr>
        <w:t xml:space="preserve">                                                                          Rady Miejskiej w Kluczborku</w:t>
      </w:r>
    </w:p>
    <w:p w:rsidR="00F37F58" w:rsidRPr="00C9065D" w:rsidRDefault="00F37F58" w:rsidP="0077433A">
      <w:pPr>
        <w:pStyle w:val="NormalWeb"/>
        <w:rPr>
          <w:sz w:val="28"/>
          <w:szCs w:val="28"/>
        </w:rPr>
      </w:pPr>
      <w:r w:rsidRPr="00C9065D">
        <w:rPr>
          <w:sz w:val="28"/>
          <w:szCs w:val="28"/>
        </w:rPr>
        <w:t xml:space="preserve">                                                                                     Janusz Kędzia</w:t>
      </w:r>
    </w:p>
    <w:p w:rsidR="00F37F58" w:rsidRPr="00C9065D" w:rsidRDefault="00F37F58" w:rsidP="00E06B2F">
      <w:pPr>
        <w:jc w:val="both"/>
        <w:rPr>
          <w:rFonts w:ascii="Times New Roman" w:hAnsi="Times New Roman"/>
          <w:sz w:val="28"/>
          <w:szCs w:val="28"/>
        </w:rPr>
      </w:pPr>
    </w:p>
    <w:p w:rsidR="00F37F58" w:rsidRPr="00C9065D" w:rsidRDefault="00F37F58" w:rsidP="00E06B2F">
      <w:pPr>
        <w:jc w:val="both"/>
        <w:rPr>
          <w:rFonts w:ascii="Times New Roman" w:hAnsi="Times New Roman"/>
          <w:sz w:val="28"/>
          <w:szCs w:val="28"/>
        </w:rPr>
      </w:pPr>
    </w:p>
    <w:p w:rsidR="00F37F58" w:rsidRPr="00C9065D" w:rsidRDefault="00F37F58" w:rsidP="00E06B2F">
      <w:pPr>
        <w:jc w:val="both"/>
        <w:rPr>
          <w:rFonts w:ascii="Times New Roman" w:hAnsi="Times New Roman"/>
          <w:sz w:val="28"/>
          <w:szCs w:val="28"/>
        </w:rPr>
      </w:pPr>
    </w:p>
    <w:p w:rsidR="00F37F58" w:rsidRPr="00C9065D" w:rsidRDefault="00F37F58">
      <w:pPr>
        <w:spacing w:after="120"/>
        <w:rPr>
          <w:rFonts w:ascii="Times New Roman" w:hAnsi="Times New Roman"/>
          <w:sz w:val="28"/>
          <w:szCs w:val="28"/>
        </w:rPr>
      </w:pPr>
    </w:p>
    <w:p w:rsidR="00F37F58" w:rsidRPr="00C9065D" w:rsidRDefault="00F37F58">
      <w:pPr>
        <w:spacing w:after="120"/>
        <w:rPr>
          <w:rFonts w:ascii="Times New Roman" w:hAnsi="Times New Roman"/>
          <w:sz w:val="28"/>
          <w:szCs w:val="28"/>
        </w:rPr>
      </w:pPr>
    </w:p>
    <w:p w:rsidR="00F37F58" w:rsidRPr="00C9065D" w:rsidRDefault="00F37F5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F37F58" w:rsidRPr="00C9065D" w:rsidRDefault="00F37F5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 </w:t>
      </w:r>
    </w:p>
    <w:p w:rsidR="00F37F58" w:rsidRPr="00C9065D" w:rsidRDefault="00F37F5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37F58" w:rsidRPr="00C9065D" w:rsidRDefault="00F37F5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37F58" w:rsidRPr="00C9065D" w:rsidRDefault="00F37F5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37F58" w:rsidRPr="00BB56EE" w:rsidRDefault="00F37F5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F37F58" w:rsidRPr="00BB56EE" w:rsidSect="0099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2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225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1E9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1AB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807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5A3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EB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4C0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6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2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2D0D60"/>
    <w:multiLevelType w:val="hybridMultilevel"/>
    <w:tmpl w:val="6F2C8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B3E"/>
    <w:rsid w:val="0000348F"/>
    <w:rsid w:val="000F474F"/>
    <w:rsid w:val="00147084"/>
    <w:rsid w:val="001E4EBE"/>
    <w:rsid w:val="00220EA4"/>
    <w:rsid w:val="00236DC7"/>
    <w:rsid w:val="003908E5"/>
    <w:rsid w:val="00460E0D"/>
    <w:rsid w:val="0046129E"/>
    <w:rsid w:val="005778B5"/>
    <w:rsid w:val="00671FE0"/>
    <w:rsid w:val="006923B5"/>
    <w:rsid w:val="00712BD6"/>
    <w:rsid w:val="007503FE"/>
    <w:rsid w:val="0077433A"/>
    <w:rsid w:val="00820FEB"/>
    <w:rsid w:val="00887928"/>
    <w:rsid w:val="00947FC9"/>
    <w:rsid w:val="00972B3E"/>
    <w:rsid w:val="00995ABF"/>
    <w:rsid w:val="009A11E8"/>
    <w:rsid w:val="009C2C1D"/>
    <w:rsid w:val="00AE7387"/>
    <w:rsid w:val="00B677E7"/>
    <w:rsid w:val="00BA5152"/>
    <w:rsid w:val="00BB56EE"/>
    <w:rsid w:val="00BC7C51"/>
    <w:rsid w:val="00BF42FA"/>
    <w:rsid w:val="00C9065D"/>
    <w:rsid w:val="00E06B2F"/>
    <w:rsid w:val="00E31153"/>
    <w:rsid w:val="00E83A60"/>
    <w:rsid w:val="00F37F58"/>
    <w:rsid w:val="00F4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995A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78B5"/>
    <w:rPr>
      <w:rFonts w:cs="Times New Roman"/>
      <w:lang w:eastAsia="en-US"/>
    </w:rPr>
  </w:style>
  <w:style w:type="character" w:customStyle="1" w:styleId="Tekstpodstawowy2Znak">
    <w:name w:val="Tekst podstawowy 2 Znak"/>
    <w:uiPriority w:val="99"/>
    <w:rsid w:val="00995ABF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995A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78B5"/>
    <w:rPr>
      <w:rFonts w:cs="Times New Roman"/>
      <w:lang w:eastAsia="en-US"/>
    </w:rPr>
  </w:style>
  <w:style w:type="character" w:customStyle="1" w:styleId="TekstpodstawowywcityZnak">
    <w:name w:val="Tekst podstawowy wcięty Znak"/>
    <w:uiPriority w:val="99"/>
    <w:semiHidden/>
    <w:rsid w:val="00995ABF"/>
    <w:rPr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995ABF"/>
    <w:pPr>
      <w:spacing w:line="280" w:lineRule="exact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778B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77433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0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A6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238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Gminy</dc:title>
  <dc:subject/>
  <dc:creator>Tomalik</dc:creator>
  <cp:keywords/>
  <dc:description/>
  <cp:lastModifiedBy>Ewa</cp:lastModifiedBy>
  <cp:revision>6</cp:revision>
  <cp:lastPrinted>2013-09-12T06:19:00Z</cp:lastPrinted>
  <dcterms:created xsi:type="dcterms:W3CDTF">2013-09-10T12:53:00Z</dcterms:created>
  <dcterms:modified xsi:type="dcterms:W3CDTF">2013-09-26T07:13:00Z</dcterms:modified>
</cp:coreProperties>
</file>